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86FD" w14:textId="77777777" w:rsidR="007B307A" w:rsidRPr="007B307A" w:rsidRDefault="007B307A" w:rsidP="007B307A">
      <w:pPr>
        <w:jc w:val="center"/>
        <w:rPr>
          <w:rFonts w:ascii="Verdana" w:hAnsi="Verdana"/>
          <w:b/>
        </w:rPr>
      </w:pPr>
      <w:r w:rsidRPr="007B307A">
        <w:rPr>
          <w:rFonts w:ascii="Verdana" w:hAnsi="Verdana"/>
          <w:b/>
        </w:rPr>
        <w:t>JORDANS SOLICITORS</w:t>
      </w:r>
    </w:p>
    <w:p w14:paraId="539F65D6" w14:textId="77777777" w:rsidR="007B307A" w:rsidRPr="007B307A" w:rsidRDefault="007B307A" w:rsidP="007B307A">
      <w:pPr>
        <w:jc w:val="center"/>
        <w:rPr>
          <w:rFonts w:ascii="Verdana" w:hAnsi="Verdana"/>
          <w:b/>
        </w:rPr>
      </w:pPr>
      <w:r w:rsidRPr="007B307A">
        <w:rPr>
          <w:rFonts w:ascii="Verdana" w:hAnsi="Verdana"/>
          <w:b/>
        </w:rPr>
        <w:t>JOB DESCRIPTION</w:t>
      </w:r>
    </w:p>
    <w:p w14:paraId="251298FD" w14:textId="77777777" w:rsidR="007B307A" w:rsidRPr="007B307A" w:rsidRDefault="007B307A" w:rsidP="007B307A">
      <w:pPr>
        <w:rPr>
          <w:rFonts w:ascii="Verdana" w:hAnsi="Verdana"/>
        </w:rPr>
      </w:pPr>
    </w:p>
    <w:p w14:paraId="5583D802" w14:textId="77777777" w:rsidR="007B307A" w:rsidRPr="007B307A" w:rsidRDefault="007B307A" w:rsidP="007B307A">
      <w:pPr>
        <w:rPr>
          <w:rFonts w:ascii="Verdana" w:hAnsi="Verdana"/>
        </w:rPr>
      </w:pPr>
    </w:p>
    <w:p w14:paraId="3E02A41C" w14:textId="0E6F669B" w:rsidR="007B307A" w:rsidRPr="007B307A" w:rsidRDefault="007B307A" w:rsidP="007B307A">
      <w:pPr>
        <w:ind w:left="2880" w:hanging="2880"/>
        <w:rPr>
          <w:rFonts w:ascii="Verdana" w:hAnsi="Verdana"/>
          <w:b/>
        </w:rPr>
      </w:pPr>
      <w:r w:rsidRPr="007B307A">
        <w:rPr>
          <w:rFonts w:ascii="Verdana" w:hAnsi="Verdana"/>
          <w:b/>
        </w:rPr>
        <w:t>TITLE OF POST:</w:t>
      </w:r>
      <w:r w:rsidRPr="007B307A">
        <w:rPr>
          <w:rFonts w:ascii="Verdana" w:hAnsi="Verdana"/>
          <w:b/>
        </w:rPr>
        <w:tab/>
      </w:r>
      <w:r>
        <w:rPr>
          <w:rFonts w:ascii="Verdana" w:hAnsi="Verdana"/>
        </w:rPr>
        <w:t xml:space="preserve">Private Law - </w:t>
      </w:r>
      <w:r w:rsidRPr="005130D5">
        <w:rPr>
          <w:rFonts w:ascii="Verdana" w:hAnsi="Verdana"/>
        </w:rPr>
        <w:t>Family</w:t>
      </w:r>
    </w:p>
    <w:p w14:paraId="065EA8C8" w14:textId="77777777" w:rsidR="007B307A" w:rsidRPr="007B307A" w:rsidRDefault="007B307A" w:rsidP="007B307A">
      <w:pPr>
        <w:ind w:left="2880" w:hanging="2880"/>
        <w:rPr>
          <w:rFonts w:ascii="Verdana" w:hAnsi="Verdana"/>
        </w:rPr>
      </w:pPr>
    </w:p>
    <w:p w14:paraId="787DB5A1" w14:textId="184F5804" w:rsidR="007B307A" w:rsidRPr="007B307A" w:rsidRDefault="007B307A" w:rsidP="007B307A">
      <w:pPr>
        <w:rPr>
          <w:rFonts w:ascii="Verdana" w:hAnsi="Verdana"/>
          <w:b/>
        </w:rPr>
      </w:pPr>
      <w:r w:rsidRPr="007B307A">
        <w:rPr>
          <w:rFonts w:ascii="Verdana" w:hAnsi="Verdana"/>
          <w:b/>
        </w:rPr>
        <w:t>RESPONSIBLE TO:</w:t>
      </w:r>
      <w:r w:rsidRPr="007B307A">
        <w:rPr>
          <w:rFonts w:ascii="Verdana" w:hAnsi="Verdana"/>
          <w:b/>
        </w:rPr>
        <w:tab/>
      </w:r>
      <w:r w:rsidRPr="007B307A">
        <w:rPr>
          <w:rFonts w:ascii="Verdana" w:hAnsi="Verdana"/>
          <w:b/>
        </w:rPr>
        <w:tab/>
      </w:r>
      <w:r>
        <w:rPr>
          <w:rFonts w:ascii="Verdana" w:hAnsi="Verdana"/>
        </w:rPr>
        <w:t xml:space="preserve">Head of </w:t>
      </w:r>
      <w:r w:rsidRPr="005130D5">
        <w:rPr>
          <w:rFonts w:ascii="Verdana" w:hAnsi="Verdana"/>
        </w:rPr>
        <w:t>Family Department</w:t>
      </w:r>
    </w:p>
    <w:p w14:paraId="09ADCB71" w14:textId="77777777" w:rsidR="007B307A" w:rsidRPr="007B307A" w:rsidRDefault="007B307A" w:rsidP="007B307A">
      <w:pPr>
        <w:rPr>
          <w:rFonts w:ascii="Verdana" w:hAnsi="Verdana"/>
          <w:b/>
        </w:rPr>
      </w:pPr>
    </w:p>
    <w:p w14:paraId="52DA8B90" w14:textId="77777777" w:rsidR="007B307A" w:rsidRPr="007B307A" w:rsidRDefault="007B307A" w:rsidP="007B307A">
      <w:pPr>
        <w:rPr>
          <w:rFonts w:ascii="Verdana" w:hAnsi="Verdana"/>
          <w:b/>
        </w:rPr>
      </w:pPr>
      <w:r w:rsidRPr="007B307A">
        <w:rPr>
          <w:rFonts w:ascii="Verdana" w:hAnsi="Verdana"/>
          <w:b/>
        </w:rPr>
        <w:t>REPORTS TO:</w:t>
      </w:r>
      <w:r w:rsidRPr="007B307A">
        <w:rPr>
          <w:rFonts w:ascii="Verdana" w:hAnsi="Verdana"/>
          <w:b/>
        </w:rPr>
        <w:tab/>
      </w:r>
      <w:r w:rsidRPr="007B307A">
        <w:rPr>
          <w:rFonts w:ascii="Verdana" w:hAnsi="Verdana"/>
          <w:b/>
        </w:rPr>
        <w:tab/>
      </w:r>
      <w:r>
        <w:rPr>
          <w:rFonts w:ascii="Verdana" w:hAnsi="Verdana"/>
        </w:rPr>
        <w:t xml:space="preserve">Head of </w:t>
      </w:r>
      <w:r w:rsidRPr="005130D5">
        <w:rPr>
          <w:rFonts w:ascii="Verdana" w:hAnsi="Verdana"/>
        </w:rPr>
        <w:t>Family Department</w:t>
      </w:r>
    </w:p>
    <w:p w14:paraId="375E5410" w14:textId="77777777" w:rsidR="007B307A" w:rsidRPr="007B307A" w:rsidRDefault="007B307A" w:rsidP="007B307A">
      <w:pPr>
        <w:rPr>
          <w:rFonts w:ascii="Verdana" w:hAnsi="Verdana"/>
        </w:rPr>
      </w:pPr>
      <w:r w:rsidRPr="007B307A">
        <w:rPr>
          <w:rFonts w:ascii="Verdana" w:hAnsi="Verdana"/>
        </w:rPr>
        <w:tab/>
      </w:r>
    </w:p>
    <w:p w14:paraId="38CBB3C4" w14:textId="054BC18C" w:rsidR="007B307A" w:rsidRPr="007B307A" w:rsidRDefault="007B307A" w:rsidP="007B307A">
      <w:pPr>
        <w:rPr>
          <w:rFonts w:ascii="Verdana" w:hAnsi="Verdana"/>
        </w:rPr>
      </w:pPr>
      <w:r w:rsidRPr="007B307A">
        <w:rPr>
          <w:rFonts w:ascii="Verdana" w:hAnsi="Verdana"/>
          <w:b/>
          <w:bCs/>
        </w:rPr>
        <w:t>MEMBER OF: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Family Team</w:t>
      </w:r>
    </w:p>
    <w:p w14:paraId="79BC4AC1" w14:textId="77777777" w:rsidR="007B307A" w:rsidRPr="007B307A" w:rsidRDefault="007B307A" w:rsidP="007B307A">
      <w:pPr>
        <w:rPr>
          <w:rFonts w:ascii="Verdana" w:hAnsi="Verdana"/>
          <w:b/>
          <w:bCs/>
        </w:rPr>
      </w:pPr>
    </w:p>
    <w:p w14:paraId="478CC52D" w14:textId="77777777" w:rsidR="007B307A" w:rsidRPr="007B307A" w:rsidRDefault="007B307A" w:rsidP="007B307A">
      <w:pPr>
        <w:rPr>
          <w:rFonts w:ascii="Verdana" w:hAnsi="Verdana"/>
          <w:b/>
          <w:bCs/>
        </w:rPr>
      </w:pPr>
    </w:p>
    <w:p w14:paraId="7E751AF2" w14:textId="77777777" w:rsidR="007B307A" w:rsidRPr="007B307A" w:rsidRDefault="007B307A" w:rsidP="007B307A">
      <w:pPr>
        <w:rPr>
          <w:rFonts w:ascii="Verdana" w:hAnsi="Verdana"/>
          <w:b/>
        </w:rPr>
      </w:pPr>
    </w:p>
    <w:p w14:paraId="6D97C0AE" w14:textId="77777777" w:rsidR="007B307A" w:rsidRPr="007B307A" w:rsidRDefault="007B307A" w:rsidP="007B307A">
      <w:pPr>
        <w:rPr>
          <w:rFonts w:ascii="Verdana" w:hAnsi="Verdana"/>
          <w:b/>
        </w:rPr>
      </w:pPr>
      <w:r w:rsidRPr="007B307A">
        <w:rPr>
          <w:rFonts w:ascii="Verdana" w:hAnsi="Verdana"/>
          <w:b/>
        </w:rPr>
        <w:t>JOB SUMMARY</w:t>
      </w:r>
    </w:p>
    <w:p w14:paraId="71C7BC55" w14:textId="77777777" w:rsidR="007B307A" w:rsidRDefault="007B307A" w:rsidP="007B307A">
      <w:pPr>
        <w:rPr>
          <w:rFonts w:ascii="Verdana" w:hAnsi="Verdana"/>
        </w:rPr>
      </w:pPr>
    </w:p>
    <w:p w14:paraId="04D005CA" w14:textId="77777777" w:rsidR="003474B8" w:rsidRPr="003474B8" w:rsidRDefault="00863728" w:rsidP="003474B8">
      <w:pPr>
        <w:numPr>
          <w:ilvl w:val="0"/>
          <w:numId w:val="5"/>
        </w:numPr>
        <w:rPr>
          <w:rFonts w:ascii="Verdana" w:hAnsi="Verdana"/>
        </w:rPr>
      </w:pPr>
      <w:r w:rsidRPr="005130D5">
        <w:rPr>
          <w:rFonts w:ascii="Verdana" w:hAnsi="Verdana"/>
        </w:rPr>
        <w:t xml:space="preserve">To undertake fee-earning work, as allocated, in family matters to a consistently high standard and to ensure the successful development of the </w:t>
      </w:r>
      <w:r>
        <w:rPr>
          <w:rFonts w:ascii="Verdana" w:hAnsi="Verdana"/>
        </w:rPr>
        <w:t>Company</w:t>
      </w:r>
      <w:r w:rsidRPr="005130D5">
        <w:rPr>
          <w:rFonts w:ascii="Verdana" w:hAnsi="Verdana"/>
        </w:rPr>
        <w:t xml:space="preserve"> in line with the business plan.</w:t>
      </w:r>
      <w:r w:rsidR="003474B8">
        <w:rPr>
          <w:rFonts w:ascii="Verdana" w:hAnsi="Verdana"/>
        </w:rPr>
        <w:t xml:space="preserve"> </w:t>
      </w:r>
      <w:r w:rsidR="003474B8" w:rsidRPr="003474B8">
        <w:rPr>
          <w:rFonts w:ascii="Verdana" w:hAnsi="Verdana"/>
        </w:rPr>
        <w:t>Some experience in aspects of care proceedings and undertaking advocacy.</w:t>
      </w:r>
    </w:p>
    <w:p w14:paraId="25108A07" w14:textId="3B7ABB9F" w:rsidR="00863728" w:rsidRPr="005130D5" w:rsidRDefault="00863728" w:rsidP="00863728">
      <w:pPr>
        <w:tabs>
          <w:tab w:val="left" w:pos="3240"/>
        </w:tabs>
        <w:rPr>
          <w:rFonts w:ascii="Verdana" w:hAnsi="Verdana"/>
        </w:rPr>
      </w:pPr>
    </w:p>
    <w:p w14:paraId="4C604A55" w14:textId="77777777" w:rsidR="00863728" w:rsidRPr="007B307A" w:rsidRDefault="00863728" w:rsidP="007B307A">
      <w:pPr>
        <w:rPr>
          <w:rFonts w:ascii="Verdana" w:hAnsi="Verdana"/>
        </w:rPr>
      </w:pPr>
    </w:p>
    <w:p w14:paraId="16910317" w14:textId="77777777" w:rsidR="007B307A" w:rsidRPr="007B307A" w:rsidRDefault="007B307A" w:rsidP="007B307A">
      <w:pPr>
        <w:rPr>
          <w:rFonts w:ascii="Verdana" w:hAnsi="Verdana"/>
        </w:rPr>
      </w:pPr>
    </w:p>
    <w:p w14:paraId="543046B9" w14:textId="77777777" w:rsidR="007B307A" w:rsidRPr="007B307A" w:rsidRDefault="007B307A" w:rsidP="007B307A">
      <w:pPr>
        <w:rPr>
          <w:rFonts w:ascii="Verdana" w:hAnsi="Verdana"/>
          <w:b/>
        </w:rPr>
      </w:pPr>
      <w:r w:rsidRPr="007B307A">
        <w:rPr>
          <w:rFonts w:ascii="Verdana" w:hAnsi="Verdana"/>
          <w:b/>
        </w:rPr>
        <w:t>KEY RESPONSIBILITIES</w:t>
      </w:r>
    </w:p>
    <w:p w14:paraId="5B15F7FA" w14:textId="77777777" w:rsidR="007B307A" w:rsidRPr="007B307A" w:rsidRDefault="007B307A" w:rsidP="00DD4D10">
      <w:pPr>
        <w:jc w:val="both"/>
        <w:rPr>
          <w:rFonts w:ascii="Verdana" w:hAnsi="Verdana"/>
        </w:rPr>
      </w:pPr>
    </w:p>
    <w:p w14:paraId="74D72AAD" w14:textId="58E37439" w:rsidR="007B307A" w:rsidRPr="001673FE" w:rsidRDefault="001673FE" w:rsidP="00DD4D10">
      <w:pPr>
        <w:pStyle w:val="Annextablelist"/>
        <w:numPr>
          <w:ilvl w:val="0"/>
          <w:numId w:val="4"/>
        </w:numPr>
        <w:tabs>
          <w:tab w:val="left" w:pos="709"/>
        </w:tabs>
        <w:rPr>
          <w:rFonts w:ascii="Verdana" w:hAnsi="Verdana"/>
          <w:sz w:val="20"/>
        </w:rPr>
      </w:pPr>
      <w:r w:rsidRPr="005130D5">
        <w:rPr>
          <w:rFonts w:ascii="Verdana" w:hAnsi="Verdana"/>
          <w:sz w:val="20"/>
        </w:rPr>
        <w:t xml:space="preserve">To manage all client work allocated by </w:t>
      </w:r>
      <w:r>
        <w:rPr>
          <w:rFonts w:ascii="Verdana" w:hAnsi="Verdana"/>
          <w:sz w:val="20"/>
        </w:rPr>
        <w:t>Head of</w:t>
      </w:r>
      <w:r w:rsidRPr="005130D5">
        <w:rPr>
          <w:rFonts w:ascii="Verdana" w:hAnsi="Verdana"/>
          <w:sz w:val="20"/>
        </w:rPr>
        <w:t xml:space="preserve"> Family Department in accordance with detailed procedures and quality standards contained in the </w:t>
      </w:r>
      <w:r>
        <w:rPr>
          <w:rFonts w:ascii="Verdana" w:hAnsi="Verdana"/>
          <w:sz w:val="20"/>
        </w:rPr>
        <w:t>Company’s</w:t>
      </w:r>
      <w:r w:rsidRPr="005130D5">
        <w:rPr>
          <w:rFonts w:ascii="Verdana" w:hAnsi="Verdana"/>
          <w:sz w:val="20"/>
        </w:rPr>
        <w:t xml:space="preserve"> Office Manu</w:t>
      </w:r>
      <w:r>
        <w:rPr>
          <w:rFonts w:ascii="Verdana" w:hAnsi="Verdana"/>
          <w:sz w:val="20"/>
        </w:rPr>
        <w:t>al and Legal Aid Agency</w:t>
      </w:r>
      <w:r w:rsidRPr="005130D5">
        <w:rPr>
          <w:rFonts w:ascii="Verdana" w:hAnsi="Verdana"/>
          <w:sz w:val="20"/>
        </w:rPr>
        <w:t xml:space="preserve"> manual.</w:t>
      </w:r>
    </w:p>
    <w:p w14:paraId="7D8D2E86" w14:textId="28EE85C7" w:rsidR="007B307A" w:rsidRDefault="001673FE" w:rsidP="00DD4D10">
      <w:pPr>
        <w:pStyle w:val="ListParagraph"/>
        <w:numPr>
          <w:ilvl w:val="0"/>
          <w:numId w:val="4"/>
        </w:numPr>
        <w:jc w:val="both"/>
      </w:pPr>
      <w:r w:rsidRPr="005130D5">
        <w:t>To ensure that all client work is progressed expeditiously and that the client is kept regularly informed on progress and on costs.</w:t>
      </w:r>
    </w:p>
    <w:p w14:paraId="4033D0D7" w14:textId="30CC5834" w:rsidR="001673FE" w:rsidRDefault="001673FE" w:rsidP="00DD4D10">
      <w:pPr>
        <w:pStyle w:val="ListParagraph"/>
        <w:numPr>
          <w:ilvl w:val="0"/>
          <w:numId w:val="4"/>
        </w:numPr>
        <w:jc w:val="both"/>
      </w:pPr>
      <w:r w:rsidRPr="005130D5">
        <w:t>At all times to exercise high standards of client care in a professional and pleasant manner.</w:t>
      </w:r>
    </w:p>
    <w:p w14:paraId="6E0B799C" w14:textId="77777777" w:rsidR="001673FE" w:rsidRPr="005130D5" w:rsidRDefault="001673FE" w:rsidP="00DD4D10">
      <w:pPr>
        <w:pStyle w:val="Annextablelist"/>
        <w:numPr>
          <w:ilvl w:val="0"/>
          <w:numId w:val="4"/>
        </w:numPr>
        <w:tabs>
          <w:tab w:val="left" w:pos="709"/>
        </w:tabs>
        <w:rPr>
          <w:rFonts w:ascii="Verdana" w:hAnsi="Verdana"/>
          <w:sz w:val="20"/>
        </w:rPr>
      </w:pPr>
      <w:r w:rsidRPr="005130D5">
        <w:rPr>
          <w:rFonts w:ascii="Verdana" w:hAnsi="Verdana"/>
          <w:sz w:val="20"/>
        </w:rPr>
        <w:t>To achieve agreed levels of billing and time recording.</w:t>
      </w:r>
    </w:p>
    <w:p w14:paraId="56838DF3" w14:textId="485ED314" w:rsidR="001673FE" w:rsidRDefault="001767B1" w:rsidP="00DD4D10">
      <w:pPr>
        <w:pStyle w:val="ListParagraph"/>
        <w:numPr>
          <w:ilvl w:val="0"/>
          <w:numId w:val="4"/>
        </w:numPr>
        <w:jc w:val="both"/>
      </w:pPr>
      <w:r w:rsidRPr="005130D5">
        <w:t>In</w:t>
      </w:r>
      <w:r>
        <w:t xml:space="preserve"> close liaison with the Finance</w:t>
      </w:r>
      <w:r w:rsidRPr="005130D5">
        <w:t xml:space="preserve"> Department, to have overall responsibility for credit control on own matters.</w:t>
      </w:r>
    </w:p>
    <w:p w14:paraId="61F0E89D" w14:textId="7218AD84" w:rsidR="001767B1" w:rsidRDefault="001767B1" w:rsidP="00DD4D10">
      <w:pPr>
        <w:pStyle w:val="ListParagraph"/>
        <w:numPr>
          <w:ilvl w:val="0"/>
          <w:numId w:val="4"/>
        </w:numPr>
        <w:jc w:val="both"/>
      </w:pPr>
      <w:r w:rsidRPr="005130D5">
        <w:t>To comply with the Solicitors Accounts Rules and the Rules on the Professional Conduct of Solicitors.</w:t>
      </w:r>
    </w:p>
    <w:p w14:paraId="45F2DFB1" w14:textId="77777777" w:rsidR="001767B1" w:rsidRPr="005130D5" w:rsidRDefault="001767B1" w:rsidP="00DD4D10">
      <w:pPr>
        <w:pStyle w:val="Annextablelist"/>
        <w:numPr>
          <w:ilvl w:val="0"/>
          <w:numId w:val="4"/>
        </w:numPr>
        <w:tabs>
          <w:tab w:val="left" w:pos="709"/>
        </w:tabs>
        <w:rPr>
          <w:rFonts w:ascii="Verdana" w:hAnsi="Verdana"/>
          <w:sz w:val="20"/>
        </w:rPr>
      </w:pPr>
      <w:r w:rsidRPr="005130D5">
        <w:rPr>
          <w:rFonts w:ascii="Verdana" w:hAnsi="Verdana"/>
          <w:sz w:val="20"/>
        </w:rPr>
        <w:t>To maintain clear and precise communications with other personnel of the</w:t>
      </w:r>
      <w:r>
        <w:rPr>
          <w:rFonts w:ascii="Verdana" w:hAnsi="Verdana"/>
          <w:sz w:val="20"/>
        </w:rPr>
        <w:t xml:space="preserve"> company</w:t>
      </w:r>
      <w:r w:rsidRPr="005130D5">
        <w:rPr>
          <w:rFonts w:ascii="Verdana" w:hAnsi="Verdana"/>
          <w:sz w:val="20"/>
        </w:rPr>
        <w:t xml:space="preserve">.  In particular </w:t>
      </w:r>
      <w:r>
        <w:rPr>
          <w:rFonts w:ascii="Verdana" w:hAnsi="Verdana"/>
          <w:sz w:val="20"/>
        </w:rPr>
        <w:t>with residential</w:t>
      </w:r>
      <w:r w:rsidRPr="005130D5">
        <w:rPr>
          <w:rFonts w:ascii="Verdana" w:hAnsi="Verdana"/>
          <w:sz w:val="20"/>
        </w:rPr>
        <w:t xml:space="preserve"> conveyancing when handling transfers of equity on behalf of the Family Department.</w:t>
      </w:r>
    </w:p>
    <w:p w14:paraId="27C4DA2E" w14:textId="5B8575FC" w:rsidR="001767B1" w:rsidRDefault="00B97365" w:rsidP="00DD4D10">
      <w:pPr>
        <w:pStyle w:val="ListParagraph"/>
        <w:numPr>
          <w:ilvl w:val="0"/>
          <w:numId w:val="4"/>
        </w:numPr>
        <w:jc w:val="both"/>
      </w:pPr>
      <w:r w:rsidRPr="005130D5">
        <w:t>To ensure good working relationships with external institutions and organisations.</w:t>
      </w:r>
    </w:p>
    <w:p w14:paraId="0B912C3E" w14:textId="5B5AEEFC" w:rsidR="00B97365" w:rsidRDefault="00B97365" w:rsidP="00DD4D10">
      <w:pPr>
        <w:pStyle w:val="ListParagraph"/>
        <w:numPr>
          <w:ilvl w:val="0"/>
          <w:numId w:val="4"/>
        </w:numPr>
        <w:jc w:val="both"/>
      </w:pPr>
      <w:r w:rsidRPr="005130D5">
        <w:t xml:space="preserve">In conjunction with the </w:t>
      </w:r>
      <w:r>
        <w:t>company</w:t>
      </w:r>
      <w:r w:rsidRPr="005130D5">
        <w:t xml:space="preserve">, to comply with the relevant training requirements of </w:t>
      </w:r>
      <w:r>
        <w:t>CILEx and Legal Aid Agency</w:t>
      </w:r>
      <w:r w:rsidRPr="005130D5">
        <w:t xml:space="preserve"> and to assist with in-house training as may be required.</w:t>
      </w:r>
    </w:p>
    <w:p w14:paraId="0449938E" w14:textId="213AF67C" w:rsidR="00B97365" w:rsidRDefault="00B97365" w:rsidP="00DD4D10">
      <w:pPr>
        <w:pStyle w:val="Annextablelist"/>
        <w:numPr>
          <w:ilvl w:val="0"/>
          <w:numId w:val="4"/>
        </w:numPr>
        <w:tabs>
          <w:tab w:val="left" w:pos="709"/>
        </w:tabs>
        <w:rPr>
          <w:rFonts w:ascii="Verdana" w:hAnsi="Verdana"/>
          <w:sz w:val="20"/>
        </w:rPr>
      </w:pPr>
      <w:r w:rsidRPr="005130D5">
        <w:rPr>
          <w:rFonts w:ascii="Verdana" w:hAnsi="Verdana"/>
          <w:sz w:val="20"/>
        </w:rPr>
        <w:t xml:space="preserve">In liaison with </w:t>
      </w:r>
      <w:r>
        <w:rPr>
          <w:rFonts w:ascii="Verdana" w:hAnsi="Verdana"/>
          <w:sz w:val="20"/>
        </w:rPr>
        <w:t>Director Family</w:t>
      </w:r>
      <w:r w:rsidRPr="005130D5">
        <w:rPr>
          <w:rFonts w:ascii="Verdana" w:hAnsi="Verdana"/>
          <w:sz w:val="20"/>
        </w:rPr>
        <w:t xml:space="preserve"> and other </w:t>
      </w:r>
      <w:r>
        <w:rPr>
          <w:rFonts w:ascii="Verdana" w:hAnsi="Verdana"/>
          <w:sz w:val="20"/>
        </w:rPr>
        <w:t>Directors</w:t>
      </w:r>
      <w:r w:rsidRPr="005130D5">
        <w:rPr>
          <w:rFonts w:ascii="Verdana" w:hAnsi="Verdana"/>
          <w:sz w:val="20"/>
        </w:rPr>
        <w:t xml:space="preserve">, to be active in promoting the services of the </w:t>
      </w:r>
      <w:r w:rsidR="00DD4D10">
        <w:rPr>
          <w:rFonts w:ascii="Verdana" w:hAnsi="Verdana"/>
          <w:sz w:val="20"/>
        </w:rPr>
        <w:t>compa</w:t>
      </w:r>
      <w:r w:rsidR="00FC301B">
        <w:rPr>
          <w:rFonts w:ascii="Verdana" w:hAnsi="Verdana"/>
          <w:sz w:val="20"/>
        </w:rPr>
        <w:t>n</w:t>
      </w:r>
      <w:r w:rsidR="00DD4D10">
        <w:rPr>
          <w:rFonts w:ascii="Verdana" w:hAnsi="Verdana"/>
          <w:sz w:val="20"/>
        </w:rPr>
        <w:t>y</w:t>
      </w:r>
      <w:r w:rsidRPr="005130D5">
        <w:rPr>
          <w:rFonts w:ascii="Verdana" w:hAnsi="Verdana"/>
          <w:sz w:val="20"/>
        </w:rPr>
        <w:t xml:space="preserve"> and its image and ethos.</w:t>
      </w:r>
    </w:p>
    <w:p w14:paraId="19FFAE75" w14:textId="669BB363" w:rsidR="00DD4D10" w:rsidRPr="00DD4D10" w:rsidRDefault="00DD4D10" w:rsidP="00DD4D10">
      <w:pPr>
        <w:pStyle w:val="Annextablelist"/>
        <w:numPr>
          <w:ilvl w:val="0"/>
          <w:numId w:val="4"/>
        </w:numPr>
        <w:tabs>
          <w:tab w:val="left" w:pos="70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Work together with the head of department and marketing team to develop the family department.</w:t>
      </w:r>
    </w:p>
    <w:p w14:paraId="41D4BD88" w14:textId="77777777" w:rsidR="00B97365" w:rsidRPr="007B307A" w:rsidRDefault="00B97365" w:rsidP="00DD4D10">
      <w:pPr>
        <w:jc w:val="both"/>
      </w:pPr>
    </w:p>
    <w:p w14:paraId="7D3131EB" w14:textId="77777777" w:rsidR="007B307A" w:rsidRPr="007B307A" w:rsidRDefault="007B307A" w:rsidP="00DD4D10">
      <w:pPr>
        <w:jc w:val="both"/>
        <w:rPr>
          <w:rFonts w:ascii="Verdana" w:hAnsi="Verdana"/>
        </w:rPr>
      </w:pPr>
    </w:p>
    <w:p w14:paraId="6354FD4E" w14:textId="77777777" w:rsidR="007B307A" w:rsidRPr="007B307A" w:rsidRDefault="007B307A" w:rsidP="00DD4D10">
      <w:pPr>
        <w:jc w:val="both"/>
        <w:rPr>
          <w:rFonts w:ascii="Verdana" w:hAnsi="Verdana"/>
          <w:b/>
          <w:bCs/>
        </w:rPr>
      </w:pPr>
      <w:r w:rsidRPr="007B307A">
        <w:rPr>
          <w:rFonts w:ascii="Verdana" w:hAnsi="Verdana"/>
          <w:b/>
          <w:bCs/>
        </w:rPr>
        <w:t>GENERAL</w:t>
      </w:r>
    </w:p>
    <w:p w14:paraId="4E8679C5" w14:textId="77777777" w:rsidR="007B307A" w:rsidRPr="007B307A" w:rsidRDefault="007B307A" w:rsidP="00DD4D10">
      <w:pPr>
        <w:pStyle w:val="BodyTextIndent"/>
        <w:widowControl w:val="0"/>
        <w:numPr>
          <w:ilvl w:val="0"/>
          <w:numId w:val="3"/>
        </w:numPr>
        <w:tabs>
          <w:tab w:val="clear" w:pos="567"/>
          <w:tab w:val="clear" w:pos="2835"/>
          <w:tab w:val="clear" w:pos="5670"/>
          <w:tab w:val="left" w:pos="-1440"/>
        </w:tabs>
        <w:autoSpaceDE w:val="0"/>
        <w:autoSpaceDN w:val="0"/>
        <w:adjustRightInd w:val="0"/>
        <w:rPr>
          <w:rFonts w:ascii="Verdana" w:hAnsi="Verdana"/>
        </w:rPr>
      </w:pPr>
      <w:r w:rsidRPr="007B307A">
        <w:rPr>
          <w:rFonts w:ascii="Verdana" w:hAnsi="Verdana"/>
        </w:rPr>
        <w:t>To undertake any specific training when required to do so and overall to have a responsibility towards self-development.</w:t>
      </w:r>
    </w:p>
    <w:p w14:paraId="17FA4BA4" w14:textId="77777777" w:rsidR="007B307A" w:rsidRPr="007B307A" w:rsidRDefault="007B307A" w:rsidP="00DD4D10">
      <w:pPr>
        <w:pStyle w:val="BodyTextIndent"/>
        <w:widowControl w:val="0"/>
        <w:numPr>
          <w:ilvl w:val="0"/>
          <w:numId w:val="3"/>
        </w:numPr>
        <w:tabs>
          <w:tab w:val="clear" w:pos="567"/>
          <w:tab w:val="clear" w:pos="2835"/>
          <w:tab w:val="clear" w:pos="5670"/>
          <w:tab w:val="left" w:pos="-1440"/>
        </w:tabs>
        <w:autoSpaceDE w:val="0"/>
        <w:autoSpaceDN w:val="0"/>
        <w:adjustRightInd w:val="0"/>
        <w:rPr>
          <w:rFonts w:ascii="Verdana" w:hAnsi="Verdana"/>
        </w:rPr>
      </w:pPr>
      <w:r w:rsidRPr="007B307A">
        <w:rPr>
          <w:rFonts w:ascii="Verdana" w:hAnsi="Verdana"/>
        </w:rPr>
        <w:t>To ensure the confidentiality of all the Company’s and client’s documentation and information.</w:t>
      </w:r>
    </w:p>
    <w:p w14:paraId="78349A95" w14:textId="77777777" w:rsidR="007B307A" w:rsidRPr="007B307A" w:rsidRDefault="007B307A" w:rsidP="00DD4D10">
      <w:pPr>
        <w:numPr>
          <w:ilvl w:val="0"/>
          <w:numId w:val="3"/>
        </w:numPr>
        <w:jc w:val="both"/>
        <w:rPr>
          <w:rFonts w:ascii="Verdana" w:hAnsi="Verdana"/>
        </w:rPr>
      </w:pPr>
      <w:r w:rsidRPr="007B307A">
        <w:rPr>
          <w:rFonts w:ascii="Verdana" w:hAnsi="Verdana"/>
        </w:rPr>
        <w:t>Any other duties that may be required from time to time commensurate with post.</w:t>
      </w:r>
    </w:p>
    <w:p w14:paraId="151B3553" w14:textId="77777777" w:rsidR="007B307A" w:rsidRPr="007B307A" w:rsidRDefault="007B307A" w:rsidP="00DD4D10">
      <w:pPr>
        <w:pStyle w:val="ListParagraph"/>
        <w:numPr>
          <w:ilvl w:val="0"/>
          <w:numId w:val="3"/>
        </w:numPr>
        <w:jc w:val="both"/>
      </w:pPr>
      <w:r w:rsidRPr="007B307A">
        <w:t>Work with relevant colleagues to ensure that the department’s work meets all organisational and legal frameworks.</w:t>
      </w:r>
    </w:p>
    <w:p w14:paraId="4FD979E8" w14:textId="77777777" w:rsidR="007B307A" w:rsidRPr="007B307A" w:rsidRDefault="007B307A" w:rsidP="00DD4D10">
      <w:pPr>
        <w:pStyle w:val="ListParagraph"/>
        <w:numPr>
          <w:ilvl w:val="0"/>
          <w:numId w:val="3"/>
        </w:numPr>
        <w:jc w:val="both"/>
      </w:pPr>
      <w:r w:rsidRPr="007B307A">
        <w:t xml:space="preserve">To recognise and work within the Company Core Values of CREATE.  </w:t>
      </w:r>
      <w:r w:rsidRPr="007B307A">
        <w:rPr>
          <w:b/>
          <w:bCs/>
        </w:rPr>
        <w:t>C</w:t>
      </w:r>
      <w:r w:rsidRPr="007B307A">
        <w:t>ommunity</w:t>
      </w:r>
      <w:r w:rsidRPr="007B307A">
        <w:rPr>
          <w:b/>
          <w:bCs/>
        </w:rPr>
        <w:t>, R</w:t>
      </w:r>
      <w:r w:rsidRPr="007B307A">
        <w:t>espect,</w:t>
      </w:r>
      <w:r w:rsidRPr="007B307A">
        <w:rPr>
          <w:b/>
          <w:bCs/>
        </w:rPr>
        <w:t xml:space="preserve"> E</w:t>
      </w:r>
      <w:r w:rsidRPr="007B307A">
        <w:t>volve</w:t>
      </w:r>
      <w:r w:rsidRPr="007B307A">
        <w:rPr>
          <w:b/>
          <w:bCs/>
        </w:rPr>
        <w:t>, A</w:t>
      </w:r>
      <w:r w:rsidRPr="007B307A">
        <w:t>pproachable,</w:t>
      </w:r>
      <w:r w:rsidRPr="007B307A">
        <w:rPr>
          <w:b/>
          <w:bCs/>
        </w:rPr>
        <w:t xml:space="preserve"> T</w:t>
      </w:r>
      <w:r w:rsidRPr="007B307A">
        <w:t>eamwork and</w:t>
      </w:r>
      <w:r w:rsidRPr="007B307A">
        <w:rPr>
          <w:b/>
          <w:bCs/>
        </w:rPr>
        <w:t xml:space="preserve"> E</w:t>
      </w:r>
      <w:r w:rsidRPr="007B307A">
        <w:t>ndeavour.</w:t>
      </w:r>
    </w:p>
    <w:p w14:paraId="6526A16E" w14:textId="77777777" w:rsidR="007B307A" w:rsidRPr="007B307A" w:rsidRDefault="007B307A" w:rsidP="00DD4D10">
      <w:pPr>
        <w:jc w:val="both"/>
        <w:rPr>
          <w:rFonts w:ascii="Verdana" w:hAnsi="Verdana"/>
        </w:rPr>
      </w:pPr>
    </w:p>
    <w:p w14:paraId="160BE53C" w14:textId="77777777" w:rsidR="007B307A" w:rsidRPr="007B307A" w:rsidRDefault="007B307A" w:rsidP="00DD4D10">
      <w:pPr>
        <w:jc w:val="both"/>
        <w:rPr>
          <w:rFonts w:ascii="Verdana" w:hAnsi="Verdana"/>
        </w:rPr>
      </w:pPr>
    </w:p>
    <w:p w14:paraId="00292CE7" w14:textId="5E79FE87" w:rsidR="00132903" w:rsidRPr="005130D5" w:rsidRDefault="007B307A" w:rsidP="007B1892">
      <w:pPr>
        <w:jc w:val="both"/>
        <w:rPr>
          <w:rFonts w:ascii="Verdana" w:hAnsi="Verdana"/>
        </w:rPr>
      </w:pPr>
      <w:r w:rsidRPr="007B307A">
        <w:rPr>
          <w:rFonts w:ascii="Verdana" w:hAnsi="Verdana"/>
          <w:i/>
        </w:rPr>
        <w:t>Note</w:t>
      </w:r>
      <w:r w:rsidRPr="007B307A">
        <w:rPr>
          <w:rFonts w:ascii="Verdana" w:hAnsi="Verdana"/>
        </w:rPr>
        <w:t>:  This job description is a guide to the principal, current duties of the job.  It does not form part of the contract of employment.</w:t>
      </w:r>
    </w:p>
    <w:sectPr w:rsidR="00132903" w:rsidRPr="005130D5" w:rsidSect="002E6BF3">
      <w:headerReference w:type="default" r:id="rId7"/>
      <w:pgSz w:w="11906" w:h="16838"/>
      <w:pgMar w:top="567" w:right="1440" w:bottom="567" w:left="1440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9E59" w14:textId="77777777" w:rsidR="00CA6526" w:rsidRDefault="00CA6526">
      <w:r>
        <w:separator/>
      </w:r>
    </w:p>
  </w:endnote>
  <w:endnote w:type="continuationSeparator" w:id="0">
    <w:p w14:paraId="2C09DF62" w14:textId="77777777" w:rsidR="00CA6526" w:rsidRDefault="00CA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E1C2" w14:textId="77777777" w:rsidR="00CA6526" w:rsidRDefault="00CA6526">
      <w:r>
        <w:separator/>
      </w:r>
    </w:p>
  </w:footnote>
  <w:footnote w:type="continuationSeparator" w:id="0">
    <w:p w14:paraId="0E8CD257" w14:textId="77777777" w:rsidR="00CA6526" w:rsidRDefault="00CA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5766" w14:textId="0D49F466" w:rsidR="00062566" w:rsidRPr="005F0B73" w:rsidRDefault="00794880">
    <w:pPr>
      <w:pStyle w:val="Header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t>02 June 2026</w:t>
    </w:r>
  </w:p>
  <w:p w14:paraId="508FA252" w14:textId="77777777" w:rsidR="00062566" w:rsidRPr="005F0B73" w:rsidRDefault="00062566">
    <w:pPr>
      <w:pStyle w:val="Header"/>
      <w:jc w:val="right"/>
      <w:rPr>
        <w:rFonts w:ascii="Verdana" w:hAnsi="Verdana"/>
      </w:rPr>
    </w:pPr>
    <w:r w:rsidRPr="005F0B73">
      <w:rPr>
        <w:rFonts w:ascii="Verdana" w:hAnsi="Verdana"/>
        <w:snapToGrid w:val="0"/>
        <w:sz w:val="16"/>
      </w:rPr>
      <w:t xml:space="preserve">Page </w:t>
    </w:r>
    <w:r w:rsidRPr="005F0B73">
      <w:rPr>
        <w:rFonts w:ascii="Verdana" w:hAnsi="Verdana"/>
        <w:snapToGrid w:val="0"/>
        <w:sz w:val="16"/>
      </w:rPr>
      <w:fldChar w:fldCharType="begin"/>
    </w:r>
    <w:r w:rsidRPr="005F0B73">
      <w:rPr>
        <w:rFonts w:ascii="Verdana" w:hAnsi="Verdana"/>
        <w:snapToGrid w:val="0"/>
        <w:sz w:val="16"/>
      </w:rPr>
      <w:instrText xml:space="preserve"> PAGE </w:instrText>
    </w:r>
    <w:r w:rsidRPr="005F0B73">
      <w:rPr>
        <w:rFonts w:ascii="Verdana" w:hAnsi="Verdana"/>
        <w:snapToGrid w:val="0"/>
        <w:sz w:val="16"/>
      </w:rPr>
      <w:fldChar w:fldCharType="separate"/>
    </w:r>
    <w:r w:rsidR="00F40313">
      <w:rPr>
        <w:rFonts w:ascii="Verdana" w:hAnsi="Verdana"/>
        <w:noProof/>
        <w:snapToGrid w:val="0"/>
        <w:sz w:val="16"/>
      </w:rPr>
      <w:t>1</w:t>
    </w:r>
    <w:r w:rsidRPr="005F0B73">
      <w:rPr>
        <w:rFonts w:ascii="Verdana" w:hAnsi="Verdana"/>
        <w:snapToGrid w:val="0"/>
        <w:sz w:val="16"/>
      </w:rPr>
      <w:fldChar w:fldCharType="end"/>
    </w:r>
    <w:r w:rsidRPr="005F0B73">
      <w:rPr>
        <w:rFonts w:ascii="Verdana" w:hAnsi="Verdana"/>
        <w:snapToGrid w:val="0"/>
        <w:sz w:val="16"/>
      </w:rPr>
      <w:t xml:space="preserve"> of </w:t>
    </w:r>
    <w:r w:rsidRPr="005F0B73">
      <w:rPr>
        <w:rFonts w:ascii="Verdana" w:hAnsi="Verdana"/>
        <w:snapToGrid w:val="0"/>
        <w:sz w:val="16"/>
      </w:rPr>
      <w:fldChar w:fldCharType="begin"/>
    </w:r>
    <w:r w:rsidRPr="005F0B73">
      <w:rPr>
        <w:rFonts w:ascii="Verdana" w:hAnsi="Verdana"/>
        <w:snapToGrid w:val="0"/>
        <w:sz w:val="16"/>
      </w:rPr>
      <w:instrText xml:space="preserve"> NUMPAGES </w:instrText>
    </w:r>
    <w:r w:rsidRPr="005F0B73">
      <w:rPr>
        <w:rFonts w:ascii="Verdana" w:hAnsi="Verdana"/>
        <w:snapToGrid w:val="0"/>
        <w:sz w:val="16"/>
      </w:rPr>
      <w:fldChar w:fldCharType="separate"/>
    </w:r>
    <w:r w:rsidR="00F40313">
      <w:rPr>
        <w:rFonts w:ascii="Verdana" w:hAnsi="Verdana"/>
        <w:noProof/>
        <w:snapToGrid w:val="0"/>
        <w:sz w:val="16"/>
      </w:rPr>
      <w:t>1</w:t>
    </w:r>
    <w:r w:rsidRPr="005F0B73">
      <w:rPr>
        <w:rFonts w:ascii="Verdana" w:hAnsi="Verdana"/>
        <w:snapToGrid w:val="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40A"/>
    <w:multiLevelType w:val="hybridMultilevel"/>
    <w:tmpl w:val="1D7A2494"/>
    <w:lvl w:ilvl="0" w:tplc="26A02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A3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CF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8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4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63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4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D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EF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60E"/>
    <w:multiLevelType w:val="multilevel"/>
    <w:tmpl w:val="E56CE6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0410F2"/>
    <w:multiLevelType w:val="hybridMultilevel"/>
    <w:tmpl w:val="EC18F536"/>
    <w:lvl w:ilvl="0" w:tplc="9704E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22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63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4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8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F85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0A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6D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EC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D4183"/>
    <w:multiLevelType w:val="multilevel"/>
    <w:tmpl w:val="010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96552"/>
    <w:multiLevelType w:val="multilevel"/>
    <w:tmpl w:val="A9C8FF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93650877">
    <w:abstractNumId w:val="1"/>
  </w:num>
  <w:num w:numId="2" w16cid:durableId="1986155007">
    <w:abstractNumId w:val="4"/>
  </w:num>
  <w:num w:numId="3" w16cid:durableId="1652905257">
    <w:abstractNumId w:val="2"/>
  </w:num>
  <w:num w:numId="4" w16cid:durableId="498891335">
    <w:abstractNumId w:val="0"/>
  </w:num>
  <w:num w:numId="5" w16cid:durableId="210495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NALIZED" w:val="YES"/>
    <w:docVar w:name="SENECACM_HANDLE" w:val="265738"/>
    <w:docVar w:name="SENECACM_MSG" w:val="49715"/>
  </w:docVars>
  <w:rsids>
    <w:rsidRoot w:val="009D7B86"/>
    <w:rsid w:val="00033A7F"/>
    <w:rsid w:val="00062566"/>
    <w:rsid w:val="000F011B"/>
    <w:rsid w:val="001215E4"/>
    <w:rsid w:val="00132903"/>
    <w:rsid w:val="001673FE"/>
    <w:rsid w:val="001767B1"/>
    <w:rsid w:val="001C7FF8"/>
    <w:rsid w:val="001E6CF5"/>
    <w:rsid w:val="002024D8"/>
    <w:rsid w:val="00216926"/>
    <w:rsid w:val="00272731"/>
    <w:rsid w:val="002E6BF3"/>
    <w:rsid w:val="003474B8"/>
    <w:rsid w:val="00355C64"/>
    <w:rsid w:val="00370688"/>
    <w:rsid w:val="0039775A"/>
    <w:rsid w:val="004065F6"/>
    <w:rsid w:val="00500F78"/>
    <w:rsid w:val="005130D5"/>
    <w:rsid w:val="00516418"/>
    <w:rsid w:val="00521545"/>
    <w:rsid w:val="005646D5"/>
    <w:rsid w:val="005F0B73"/>
    <w:rsid w:val="00634502"/>
    <w:rsid w:val="0069775D"/>
    <w:rsid w:val="007346E0"/>
    <w:rsid w:val="007353C6"/>
    <w:rsid w:val="0077544A"/>
    <w:rsid w:val="00794880"/>
    <w:rsid w:val="007B1892"/>
    <w:rsid w:val="007B307A"/>
    <w:rsid w:val="007C5730"/>
    <w:rsid w:val="00863728"/>
    <w:rsid w:val="008F2403"/>
    <w:rsid w:val="009D7B86"/>
    <w:rsid w:val="00A24C7C"/>
    <w:rsid w:val="00A86BDB"/>
    <w:rsid w:val="00AE1C98"/>
    <w:rsid w:val="00B97365"/>
    <w:rsid w:val="00BD4C9F"/>
    <w:rsid w:val="00C13880"/>
    <w:rsid w:val="00C35FCE"/>
    <w:rsid w:val="00CA6526"/>
    <w:rsid w:val="00CF7B90"/>
    <w:rsid w:val="00DD4D10"/>
    <w:rsid w:val="00DF3DB9"/>
    <w:rsid w:val="00E93775"/>
    <w:rsid w:val="00F40313"/>
    <w:rsid w:val="00F832D0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FE1DD"/>
  <w15:docId w15:val="{4BC4CD9B-0F3C-4BE3-9530-A6F7B662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240"/>
      </w:tabs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24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title">
    <w:name w:val="Annex title"/>
    <w:basedOn w:val="Heading4"/>
    <w:pPr>
      <w:widowControl w:val="0"/>
      <w:tabs>
        <w:tab w:val="left" w:pos="864"/>
        <w:tab w:val="left" w:pos="1728"/>
        <w:tab w:val="left" w:pos="2592"/>
        <w:tab w:val="left" w:pos="7776"/>
        <w:tab w:val="left" w:pos="11232"/>
      </w:tabs>
      <w:spacing w:after="240"/>
      <w:ind w:left="120" w:right="120"/>
      <w:outlineLvl w:val="9"/>
    </w:pPr>
    <w:rPr>
      <w:rFonts w:ascii="Arial Black" w:hAnsi="Arial Black"/>
      <w:b w:val="0"/>
      <w:color w:val="000000"/>
      <w:sz w:val="20"/>
    </w:rPr>
  </w:style>
  <w:style w:type="paragraph" w:customStyle="1" w:styleId="Annextabletext">
    <w:name w:val="Annex table text"/>
    <w:basedOn w:val="Normal"/>
    <w:pPr>
      <w:spacing w:line="220" w:lineRule="exact"/>
      <w:ind w:left="120" w:right="120"/>
      <w:jc w:val="both"/>
    </w:pPr>
    <w:rPr>
      <w:spacing w:val="-4"/>
      <w:sz w:val="18"/>
    </w:rPr>
  </w:style>
  <w:style w:type="paragraph" w:customStyle="1" w:styleId="AnnexBhead">
    <w:name w:val="Annex B head"/>
    <w:basedOn w:val="Annextabletext"/>
    <w:pPr>
      <w:spacing w:before="240" w:after="240"/>
    </w:pPr>
    <w:rPr>
      <w:b/>
    </w:rPr>
  </w:style>
  <w:style w:type="paragraph" w:customStyle="1" w:styleId="Annextablelist">
    <w:name w:val="Annex table list"/>
    <w:basedOn w:val="Annextabletext"/>
    <w:pPr>
      <w:ind w:left="600" w:hanging="480"/>
    </w:pPr>
  </w:style>
  <w:style w:type="paragraph" w:styleId="Title">
    <w:name w:val="Title"/>
    <w:basedOn w:val="Normal"/>
    <w:qFormat/>
    <w:pPr>
      <w:widowControl w:val="0"/>
      <w:tabs>
        <w:tab w:val="left" w:pos="2835"/>
        <w:tab w:val="left" w:pos="5670"/>
      </w:tabs>
      <w:autoSpaceDE w:val="0"/>
      <w:autoSpaceDN w:val="0"/>
      <w:adjustRightInd w:val="0"/>
      <w:jc w:val="center"/>
    </w:pPr>
    <w:rPr>
      <w:sz w:val="24"/>
      <w:u w:val="single"/>
    </w:rPr>
  </w:style>
  <w:style w:type="paragraph" w:styleId="Subtitle">
    <w:name w:val="Subtitle"/>
    <w:basedOn w:val="Normal"/>
    <w:qFormat/>
    <w:pPr>
      <w:tabs>
        <w:tab w:val="left" w:pos="2835"/>
        <w:tab w:val="left" w:pos="5670"/>
      </w:tabs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567"/>
        <w:tab w:val="left" w:pos="2835"/>
        <w:tab w:val="left" w:pos="5670"/>
      </w:tabs>
      <w:ind w:left="567" w:hanging="567"/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775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7544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B307A"/>
    <w:pPr>
      <w:ind w:left="720"/>
      <w:contextualSpacing/>
    </w:pPr>
    <w:rPr>
      <w:rFonts w:ascii="Verdana" w:eastAsiaTheme="minorHAnsi" w:hAnsi="Verdan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2143</Characters>
  <Application>Microsoft Office Word</Application>
  <DocSecurity>4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Jordans Solicitors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taylors</dc:creator>
  <cp:lastModifiedBy>Carly Ludlam</cp:lastModifiedBy>
  <cp:revision>2</cp:revision>
  <cp:lastPrinted>2021-06-28T15:34:00Z</cp:lastPrinted>
  <dcterms:created xsi:type="dcterms:W3CDTF">2026-06-02T16:52:00Z</dcterms:created>
  <dcterms:modified xsi:type="dcterms:W3CDTF">2026-06-02T16:52:00Z</dcterms:modified>
</cp:coreProperties>
</file>